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42" w:rsidRPr="0061172D" w:rsidRDefault="00D10C42" w:rsidP="0061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2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0C42" w:rsidRPr="0061172D" w:rsidRDefault="00D10C42" w:rsidP="0061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2D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r w:rsidR="00004A6C">
        <w:rPr>
          <w:rFonts w:ascii="Times New Roman" w:hAnsi="Times New Roman" w:cs="Times New Roman"/>
          <w:b/>
          <w:sz w:val="28"/>
          <w:szCs w:val="28"/>
        </w:rPr>
        <w:t>3,4, 7</w:t>
      </w:r>
      <w:r w:rsidRPr="0061172D">
        <w:rPr>
          <w:rFonts w:ascii="Times New Roman" w:hAnsi="Times New Roman" w:cs="Times New Roman"/>
          <w:b/>
          <w:sz w:val="28"/>
          <w:szCs w:val="28"/>
        </w:rPr>
        <w:t>-9 классов,</w:t>
      </w:r>
    </w:p>
    <w:p w:rsidR="00D10C42" w:rsidRPr="0061172D" w:rsidRDefault="00D10C42" w:rsidP="0061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2D">
        <w:rPr>
          <w:rFonts w:ascii="Times New Roman" w:hAnsi="Times New Roman" w:cs="Times New Roman"/>
          <w:b/>
          <w:sz w:val="28"/>
          <w:szCs w:val="28"/>
        </w:rPr>
        <w:t xml:space="preserve">обучающихся по ФГОС </w:t>
      </w:r>
      <w:r w:rsidR="0061172D">
        <w:rPr>
          <w:rFonts w:ascii="Times New Roman" w:hAnsi="Times New Roman" w:cs="Times New Roman"/>
          <w:b/>
          <w:sz w:val="28"/>
          <w:szCs w:val="28"/>
        </w:rPr>
        <w:t xml:space="preserve">НОО, </w:t>
      </w:r>
      <w:r w:rsidRPr="0061172D">
        <w:rPr>
          <w:rFonts w:ascii="Times New Roman" w:hAnsi="Times New Roman" w:cs="Times New Roman"/>
          <w:b/>
          <w:sz w:val="28"/>
          <w:szCs w:val="28"/>
        </w:rPr>
        <w:t>ООО,</w:t>
      </w:r>
    </w:p>
    <w:p w:rsidR="000A4D1B" w:rsidRPr="0061172D" w:rsidRDefault="00D10C42" w:rsidP="00611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2D">
        <w:rPr>
          <w:rFonts w:ascii="Times New Roman" w:hAnsi="Times New Roman" w:cs="Times New Roman"/>
          <w:b/>
          <w:sz w:val="28"/>
          <w:szCs w:val="28"/>
        </w:rPr>
        <w:t>на 202</w:t>
      </w:r>
      <w:r w:rsidR="00004A6C">
        <w:rPr>
          <w:rFonts w:ascii="Times New Roman" w:hAnsi="Times New Roman" w:cs="Times New Roman"/>
          <w:b/>
          <w:sz w:val="28"/>
          <w:szCs w:val="28"/>
        </w:rPr>
        <w:t>3</w:t>
      </w:r>
      <w:r w:rsidRPr="0061172D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004A6C">
        <w:rPr>
          <w:rFonts w:ascii="Times New Roman" w:hAnsi="Times New Roman" w:cs="Times New Roman"/>
          <w:b/>
          <w:sz w:val="28"/>
          <w:szCs w:val="28"/>
        </w:rPr>
        <w:t>4</w:t>
      </w:r>
      <w:r w:rsidRPr="006117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6B8A" w:rsidRPr="0061172D" w:rsidRDefault="00FF6B8A" w:rsidP="0061172D">
      <w:pPr>
        <w:spacing w:after="0"/>
        <w:jc w:val="center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ПОЯСНИТЕЛЬНАЯ ЗАПИСКА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План   внеурочной деятельности МКОУ СОШ №4 обеспечивает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 При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разработке плана использовались следующие документы: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− Федеральный Закон от 29.12.2012 № 273-ФЗ «Об образовании в Российской Федерации» (ред. от 06.03.2019).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− Постановление Главного Государственного врача Российской Федерации от 30 июня 2020 г. N 16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1172D">
        <w:rPr>
          <w:rFonts w:ascii="Times New Roman" w:hAnsi="Times New Roman" w:cs="Times New Roman"/>
        </w:rPr>
        <w:t>коронавирусной</w:t>
      </w:r>
      <w:proofErr w:type="spellEnd"/>
      <w:r w:rsidRPr="0061172D">
        <w:rPr>
          <w:rFonts w:ascii="Times New Roman" w:hAnsi="Times New Roman" w:cs="Times New Roman"/>
        </w:rPr>
        <w:t xml:space="preserve"> инфекции (COVID-19)".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− Постановление Главного Государственного врача Российской Федерации от 28 сентября 2020 г. № 28</w:t>
      </w:r>
      <w:proofErr w:type="gramStart"/>
      <w:r w:rsidRPr="0061172D">
        <w:rPr>
          <w:rFonts w:ascii="Times New Roman" w:hAnsi="Times New Roman" w:cs="Times New Roman"/>
        </w:rPr>
        <w:t xml:space="preserve"> О</w:t>
      </w:r>
      <w:proofErr w:type="gramEnd"/>
      <w:r w:rsidRPr="0061172D">
        <w:rPr>
          <w:rFonts w:ascii="Times New Roman" w:hAnsi="Times New Roman" w:cs="Times New Roman"/>
        </w:rPr>
        <w:t xml:space="preserve"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−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(в ред. приказа № 1577 от 31.12.15). 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− Письмо </w:t>
      </w:r>
      <w:proofErr w:type="spellStart"/>
      <w:r w:rsidRPr="0061172D">
        <w:rPr>
          <w:rFonts w:ascii="Times New Roman" w:hAnsi="Times New Roman" w:cs="Times New Roman"/>
        </w:rPr>
        <w:t>Минобрнауки</w:t>
      </w:r>
      <w:proofErr w:type="spellEnd"/>
      <w:r w:rsidRPr="0061172D">
        <w:rPr>
          <w:rFonts w:ascii="Times New Roman" w:hAnsi="Times New Roman" w:cs="Times New Roman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деятельности»;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− Приказ </w:t>
      </w:r>
      <w:proofErr w:type="spellStart"/>
      <w:r w:rsidRPr="0061172D">
        <w:rPr>
          <w:rFonts w:ascii="Times New Roman" w:hAnsi="Times New Roman" w:cs="Times New Roman"/>
        </w:rPr>
        <w:t>Минпросвещения</w:t>
      </w:r>
      <w:proofErr w:type="spellEnd"/>
      <w:r w:rsidRPr="0061172D">
        <w:rPr>
          <w:rFonts w:ascii="Times New Roman" w:hAnsi="Times New Roman" w:cs="Times New Roman"/>
        </w:rPr>
        <w:t xml:space="preserve"> РФ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FF6B8A" w:rsidRPr="0061172D" w:rsidRDefault="00FF6B8A" w:rsidP="0061172D">
      <w:pPr>
        <w:spacing w:after="0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− Письмо Министерства образования и науки Самарской области от 17.02.2016 № МО-16-09-01/173-ту «О внеурочной деятельности».</w:t>
      </w:r>
    </w:p>
    <w:p w:rsidR="00FF6B8A" w:rsidRPr="0061172D" w:rsidRDefault="00FF6B8A" w:rsidP="0061172D">
      <w:pPr>
        <w:spacing w:after="0"/>
        <w:jc w:val="center"/>
        <w:rPr>
          <w:rFonts w:ascii="Times New Roman" w:hAnsi="Times New Roman" w:cs="Times New Roman"/>
          <w:b/>
        </w:rPr>
      </w:pPr>
      <w:r w:rsidRPr="0061172D">
        <w:rPr>
          <w:rFonts w:ascii="Times New Roman" w:hAnsi="Times New Roman" w:cs="Times New Roman"/>
          <w:b/>
        </w:rPr>
        <w:t xml:space="preserve">Целевая направленность, стратегические и тактические цели </w:t>
      </w:r>
    </w:p>
    <w:p w:rsidR="00FF6B8A" w:rsidRPr="0061172D" w:rsidRDefault="00FF6B8A" w:rsidP="0061172D">
      <w:pPr>
        <w:spacing w:after="0"/>
        <w:jc w:val="center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  <w:b/>
        </w:rPr>
        <w:t>содержания образования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План внеурочной деятельности является частью основной образовательной программы и обязателен для исполнения.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  <w:b/>
        </w:rPr>
      </w:pPr>
      <w:r w:rsidRPr="0061172D">
        <w:rPr>
          <w:rFonts w:ascii="Times New Roman" w:hAnsi="Times New Roman" w:cs="Times New Roman"/>
          <w:b/>
        </w:rPr>
        <w:t xml:space="preserve">Цели внеурочной деятельности: 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•Создание условий для достижения учащимися  необходимого для жизни в обществе социального опыта и формирования принимаемой обществом системы ценностей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 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  Создание условий для многогранного развития и социализации каждого учащегося в свободное от учёбы время.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  <w:b/>
        </w:rPr>
      </w:pPr>
      <w:r w:rsidRPr="0061172D">
        <w:rPr>
          <w:rFonts w:ascii="Times New Roman" w:hAnsi="Times New Roman" w:cs="Times New Roman"/>
          <w:b/>
        </w:rPr>
        <w:t xml:space="preserve">Задачи внеурочной деятельности: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1172D">
        <w:rPr>
          <w:rFonts w:ascii="Times New Roman" w:hAnsi="Times New Roman" w:cs="Times New Roman"/>
        </w:rPr>
        <w:lastRenderedPageBreak/>
        <w:t xml:space="preserve">1.Развитие позитивного отношения к базовым общественным ценностям (человек, семья, Отечество, природа, мир, знания, труд, культура) </w:t>
      </w:r>
      <w:proofErr w:type="gramEnd"/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  воспитание гражданственности, патриотизма, уважения к правам, свободам и обязанностям человека;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  воспитание нравственных чувств и этического сознания;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  воспитание трудолюбия, творческого отношения к учению, труду, жизни;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 воспитание ценностного отношения к природе, окружающей среде (экологическое воспитание);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• воспитание ценностного отношения к </w:t>
      </w:r>
      <w:proofErr w:type="gramStart"/>
      <w:r w:rsidRPr="0061172D">
        <w:rPr>
          <w:rFonts w:ascii="Times New Roman" w:hAnsi="Times New Roman" w:cs="Times New Roman"/>
        </w:rPr>
        <w:t>прекрасному</w:t>
      </w:r>
      <w:proofErr w:type="gramEnd"/>
      <w:r w:rsidRPr="0061172D">
        <w:rPr>
          <w:rFonts w:ascii="Times New Roman" w:hAnsi="Times New Roman" w:cs="Times New Roman"/>
        </w:rPr>
        <w:t xml:space="preserve">, формирование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представлений об эстетических идеалах и ценностях (эстетическое воспитание).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2.   Организация общественно-полезной и </w:t>
      </w:r>
      <w:proofErr w:type="spellStart"/>
      <w:r w:rsidRPr="0061172D">
        <w:rPr>
          <w:rFonts w:ascii="Times New Roman" w:hAnsi="Times New Roman" w:cs="Times New Roman"/>
        </w:rPr>
        <w:t>досуговой</w:t>
      </w:r>
      <w:proofErr w:type="spellEnd"/>
      <w:r w:rsidRPr="0061172D">
        <w:rPr>
          <w:rFonts w:ascii="Times New Roman" w:hAnsi="Times New Roman" w:cs="Times New Roman"/>
        </w:rPr>
        <w:t xml:space="preserve"> деятельности учащихся.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3. Формирование навыков позитивного коммуникативного общения с педагогами,  сверстниками, родителями в решении общих проблем.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4. Создание комфортных условий для позитивного восприятия ценностей основного образования и более успешного освоения его содержания;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Задачи внеурочной деятельности согласуются с задачами духовно-нравственного развития, воспитания и социализации </w:t>
      </w:r>
      <w:proofErr w:type="gramStart"/>
      <w:r w:rsidRPr="0061172D">
        <w:rPr>
          <w:rFonts w:ascii="Times New Roman" w:hAnsi="Times New Roman" w:cs="Times New Roman"/>
        </w:rPr>
        <w:t>обучающихся</w:t>
      </w:r>
      <w:proofErr w:type="gramEnd"/>
      <w:r w:rsidRPr="0061172D">
        <w:rPr>
          <w:rFonts w:ascii="Times New Roman" w:hAnsi="Times New Roman" w:cs="Times New Roman"/>
        </w:rPr>
        <w:t xml:space="preserve">, направлены на достижение воспитательного результата и воспитательного эффекта.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Основные принципы реализации плана: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учет потребностей обучающихся и социального заказа родителей;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учет кадрового потенциала образовательного учреждения;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</w:t>
      </w:r>
      <w:proofErr w:type="spellStart"/>
      <w:r w:rsidRPr="0061172D">
        <w:rPr>
          <w:rFonts w:ascii="Times New Roman" w:hAnsi="Times New Roman" w:cs="Times New Roman"/>
        </w:rPr>
        <w:t>поэтапность</w:t>
      </w:r>
      <w:proofErr w:type="spellEnd"/>
      <w:r w:rsidRPr="0061172D">
        <w:rPr>
          <w:rFonts w:ascii="Times New Roman" w:hAnsi="Times New Roman" w:cs="Times New Roman"/>
        </w:rPr>
        <w:t xml:space="preserve"> развития нововведений;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построение образовательного процесса в соответствии с санитарно-эпидемиологическими требованиями;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соблюдение преемственности и перспективности обучения.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 Данные принципы определяют способы организации внеурочной деятельности в школе: </w:t>
      </w:r>
    </w:p>
    <w:p w:rsidR="00FF6B8A" w:rsidRPr="0061172D" w:rsidRDefault="00FF6B8A" w:rsidP="006117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включение обучающихся в систему коллективных творческих дел,  включение обучающихся в деятельность ученических сообществ (разновозрастные объединения по интересам, клубы, школы, редколлегия)</w:t>
      </w:r>
    </w:p>
    <w:p w:rsidR="00FF6B8A" w:rsidRPr="0061172D" w:rsidRDefault="00FF6B8A" w:rsidP="006117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включение </w:t>
      </w:r>
      <w:proofErr w:type="gramStart"/>
      <w:r w:rsidRPr="0061172D">
        <w:rPr>
          <w:rFonts w:ascii="Times New Roman" w:hAnsi="Times New Roman" w:cs="Times New Roman"/>
        </w:rPr>
        <w:t>обучающихся</w:t>
      </w:r>
      <w:proofErr w:type="gramEnd"/>
      <w:r w:rsidRPr="0061172D">
        <w:rPr>
          <w:rFonts w:ascii="Times New Roman" w:hAnsi="Times New Roman" w:cs="Times New Roman"/>
        </w:rPr>
        <w:t xml:space="preserve"> во внеурочную деятельность по предметам образовательной программы (предметные кружки)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Специфика внеурочной деятельности заключается в том, что в условиях общеобразовательного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учреждения ребёнок получает возможность подключиться к занятиям по интересам, познать новый способ существования, 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>Внеурочная деятельность  опирается на содержание основного образования, интегрируется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Реализация плана внеурочной деятельности осуществляется на основе программ внеурочной деятельности, утвержденных на Педагогическом Совете.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Рабочие программы курсов внеурочной деятельности разрабатываются на основе требований к результатам освоения  образовательных программ образования с учетом основных направлений программ, включенных в структуру образовательной программы основного общего образования.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Внеурочная деятельность на базе образовательного учреждения реализуется через </w:t>
      </w:r>
      <w:proofErr w:type="gramStart"/>
      <w:r w:rsidRPr="0061172D">
        <w:rPr>
          <w:rFonts w:ascii="Times New Roman" w:hAnsi="Times New Roman" w:cs="Times New Roman"/>
        </w:rPr>
        <w:t>систему</w:t>
      </w:r>
      <w:proofErr w:type="gramEnd"/>
      <w:r w:rsidRPr="0061172D">
        <w:rPr>
          <w:rFonts w:ascii="Times New Roman" w:hAnsi="Times New Roman" w:cs="Times New Roman"/>
        </w:rPr>
        <w:t xml:space="preserve"> как аудиторных занятий, так и неаудиторной занятости, дополнительного образования и работу классных руководителей по следующим направлениям развития личности: 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1. Спортивно-оздоровительное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2. Духовно-нравственное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3. Социальное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4. </w:t>
      </w:r>
      <w:proofErr w:type="spellStart"/>
      <w:r w:rsidRPr="0061172D">
        <w:rPr>
          <w:rFonts w:ascii="Times New Roman" w:hAnsi="Times New Roman" w:cs="Times New Roman"/>
        </w:rPr>
        <w:t>Общеинтеллектуальное</w:t>
      </w:r>
      <w:proofErr w:type="spellEnd"/>
      <w:r w:rsidRPr="0061172D">
        <w:rPr>
          <w:rFonts w:ascii="Times New Roman" w:hAnsi="Times New Roman" w:cs="Times New Roman"/>
        </w:rPr>
        <w:t xml:space="preserve"> </w:t>
      </w:r>
    </w:p>
    <w:p w:rsidR="00FF6B8A" w:rsidRPr="0061172D" w:rsidRDefault="00FF6B8A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lastRenderedPageBreak/>
        <w:t>5. Общекультурное.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</w:p>
    <w:p w:rsidR="00DB17B3" w:rsidRPr="0061172D" w:rsidRDefault="00DB17B3" w:rsidP="006117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72D">
        <w:rPr>
          <w:rFonts w:ascii="Times New Roman" w:hAnsi="Times New Roman" w:cs="Times New Roman"/>
          <w:b/>
          <w:sz w:val="20"/>
          <w:szCs w:val="20"/>
        </w:rPr>
        <w:t>Направления и формы реализации внеурочной деятельности</w:t>
      </w:r>
    </w:p>
    <w:tbl>
      <w:tblPr>
        <w:tblStyle w:val="a4"/>
        <w:tblW w:w="0" w:type="auto"/>
        <w:tblLook w:val="04A0"/>
      </w:tblPr>
      <w:tblGrid>
        <w:gridCol w:w="2262"/>
        <w:gridCol w:w="2499"/>
        <w:gridCol w:w="2062"/>
        <w:gridCol w:w="2748"/>
      </w:tblGrid>
      <w:tr w:rsidR="00DB17B3" w:rsidRPr="0061172D" w:rsidTr="003025A4"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b/>
                <w:sz w:val="20"/>
                <w:szCs w:val="20"/>
              </w:rPr>
              <w:t>Формы реализации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задачи</w:t>
            </w:r>
          </w:p>
        </w:tc>
      </w:tr>
      <w:tr w:rsidR="00DB17B3" w:rsidRPr="0061172D" w:rsidTr="003025A4"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секции «Настольный теннис», 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деятельность:  «Моё здоровье – моё богатство»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Система классных часов 1-11 классы по формированию ЗОЖ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Туристы-краеведы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Занятия </w:t>
            </w:r>
            <w:proofErr w:type="gramStart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спортивном зале, беседы, игры, викторины, соревнования, лектории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Всестороннее гармоническое развитие личности ребенка, формирование мотивации к сохранению и укреплению здоровья</w:t>
            </w:r>
          </w:p>
        </w:tc>
      </w:tr>
      <w:tr w:rsidR="00DB17B3" w:rsidRPr="0061172D" w:rsidTr="003025A4"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Кружок «Калейдоскоп голосов», хореографический при СКДЦ села Новомихайловского,  Драматический кружок «Юные театралы» села Новомихайловского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Музыкальная школа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Занятия в кружке, выступления перед школьниками, односельчанами, выступления на конкурсах, посещение концертов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компетенции</w:t>
            </w:r>
          </w:p>
        </w:tc>
      </w:tr>
      <w:tr w:rsidR="00DB17B3" w:rsidRPr="0061172D" w:rsidTr="003025A4"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классные часы нравственной направленности, уроки мужества.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B17B3" w:rsidRPr="0061172D" w:rsidRDefault="00DB17B3" w:rsidP="00902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духовно-нравственного воспитания в начальных классах, реализация программы воспитания 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Воспитание чувства патриотизма, сопричастности к героической истории Российского государства; формирование у подрастающего поколения верности Родине, готовности служению Отечеству и его вооруженной защите</w:t>
            </w:r>
          </w:p>
        </w:tc>
      </w:tr>
      <w:tr w:rsidR="00DB17B3" w:rsidRPr="0061172D" w:rsidTr="003025A4"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«Химия для </w:t>
            </w:r>
            <w:proofErr w:type="gramStart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«Экологический»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Занятия в «Точке роста» «Основы финансовой грамотности»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конкурсах, </w:t>
            </w:r>
            <w:proofErr w:type="spellStart"/>
            <w:proofErr w:type="gramStart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spellEnd"/>
            <w:proofErr w:type="gramEnd"/>
            <w:r w:rsidRPr="0061172D">
              <w:rPr>
                <w:rFonts w:ascii="Times New Roman" w:hAnsi="Times New Roman" w:cs="Times New Roman"/>
                <w:sz w:val="20"/>
                <w:szCs w:val="20"/>
              </w:rPr>
              <w:t xml:space="preserve">, викторинах, экскурсии 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Обогащение запаса   учащихся научными понятиями и законами, способствование формированию мировоззрения, функциональной грамотности, формирование таких ценностей, как истина, познание, целеустремленность.</w:t>
            </w:r>
          </w:p>
        </w:tc>
      </w:tr>
      <w:tr w:rsidR="00DB17B3" w:rsidRPr="0061172D" w:rsidTr="003025A4">
        <w:tc>
          <w:tcPr>
            <w:tcW w:w="0" w:type="auto"/>
          </w:tcPr>
          <w:p w:rsidR="00DB17B3" w:rsidRPr="0061172D" w:rsidRDefault="00DB17B3" w:rsidP="0061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Работа отряда волонтеров «Добрый взгляд»</w:t>
            </w:r>
          </w:p>
          <w:p w:rsidR="00DB17B3" w:rsidRPr="0061172D" w:rsidRDefault="00DB17B3" w:rsidP="0061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  <w:p w:rsidR="00DB17B3" w:rsidRPr="0061172D" w:rsidRDefault="00DB17B3" w:rsidP="0061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</w:p>
          <w:p w:rsidR="00DB17B3" w:rsidRPr="0061172D" w:rsidRDefault="00DB17B3" w:rsidP="0061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DB17B3" w:rsidRPr="0061172D" w:rsidRDefault="00DB17B3" w:rsidP="0061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РДШ актив</w:t>
            </w:r>
          </w:p>
          <w:p w:rsidR="00DB17B3" w:rsidRPr="0061172D" w:rsidRDefault="00DB17B3" w:rsidP="0061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Юнармейский отряд «Стремительный»</w:t>
            </w:r>
          </w:p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Программа «Орлята России»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Встречи с интересными людьми, беседы, экскурсии, участие в социальных акциях, трудовые акции, выпуск школьной газеты.</w:t>
            </w:r>
          </w:p>
        </w:tc>
        <w:tc>
          <w:tcPr>
            <w:tcW w:w="0" w:type="auto"/>
          </w:tcPr>
          <w:p w:rsidR="00DB17B3" w:rsidRPr="0061172D" w:rsidRDefault="00DB17B3" w:rsidP="006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72D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 отношения к окружающей среде, формирование ответственности, уверенности в своих силах, формирование культуры труда, реализация социальных проектов</w:t>
            </w:r>
          </w:p>
        </w:tc>
      </w:tr>
    </w:tbl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</w:p>
    <w:p w:rsidR="00004A6C" w:rsidRDefault="00004A6C" w:rsidP="0061172D">
      <w:pPr>
        <w:spacing w:after="0"/>
        <w:jc w:val="both"/>
        <w:rPr>
          <w:rFonts w:ascii="Times New Roman" w:hAnsi="Times New Roman" w:cs="Times New Roman"/>
        </w:rPr>
      </w:pP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Предполагаемые результаты реализации плана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Результаты первого уровня (приобретение учащимися социальных знаний, понимания социальной реальности и повседневной жизни);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lastRenderedPageBreak/>
        <w:t xml:space="preserve">- об этике и эстетике повседневной жизни человека в обществе среди людей: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о принятых в обществе нормах поведения и общения;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об основах здорового образа жизни;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-об истории своей семьи и Отечества;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о правилах конструктивной групповой работы: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об основах  разработки социальных проектов и организации коллективной творческой деятельности.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Результаты второго уровня (формирование позитивного отношения учащихся к базовым общественным ценностям и к социальной реальности в целом):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развитие ценностного  отношения подростков к родному Отечеству, родной природе и культуре, труду, знаниям, своему собственному здоровью и внутреннему миру;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получение первоначального опыта самореализации. Результаты третьего уровня (приобретение учащимися опыта самостоятельного социального действия):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опыт публичного выступления; </w:t>
      </w:r>
    </w:p>
    <w:p w:rsidR="00DB17B3" w:rsidRPr="0061172D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- опыт самообслуживания, самоорганизации и организации совместной деятельности с    другими детьми. </w:t>
      </w:r>
    </w:p>
    <w:p w:rsidR="00DB17B3" w:rsidRDefault="00DB17B3" w:rsidP="0061172D">
      <w:pPr>
        <w:spacing w:after="0"/>
        <w:jc w:val="both"/>
        <w:rPr>
          <w:rFonts w:ascii="Times New Roman" w:hAnsi="Times New Roman" w:cs="Times New Roman"/>
        </w:rPr>
      </w:pPr>
      <w:r w:rsidRPr="0061172D">
        <w:rPr>
          <w:rFonts w:ascii="Times New Roman" w:hAnsi="Times New Roman" w:cs="Times New Roman"/>
        </w:rPr>
        <w:t xml:space="preserve">Таким образом, план внеурочной деятельности на 2022-2023 учебный год создаёт условия для повышения качества образования, обеспечивает развитие личности </w:t>
      </w:r>
      <w:proofErr w:type="gramStart"/>
      <w:r w:rsidRPr="0061172D">
        <w:rPr>
          <w:rFonts w:ascii="Times New Roman" w:hAnsi="Times New Roman" w:cs="Times New Roman"/>
        </w:rPr>
        <w:t>обучающихся</w:t>
      </w:r>
      <w:proofErr w:type="gramEnd"/>
      <w:r w:rsidRPr="0061172D">
        <w:rPr>
          <w:rFonts w:ascii="Times New Roman" w:hAnsi="Times New Roman" w:cs="Times New Roman"/>
        </w:rPr>
        <w:t>.</w:t>
      </w:r>
    </w:p>
    <w:p w:rsidR="0061172D" w:rsidRPr="00573DF7" w:rsidRDefault="0061172D" w:rsidP="0061172D">
      <w:pPr>
        <w:shd w:val="clear" w:color="auto" w:fill="FFFFFF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F7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  <w:r w:rsidR="00004A6C">
        <w:rPr>
          <w:rFonts w:ascii="Times New Roman" w:hAnsi="Times New Roman" w:cs="Times New Roman"/>
          <w:b/>
          <w:sz w:val="28"/>
          <w:szCs w:val="28"/>
        </w:rPr>
        <w:t>3,</w:t>
      </w:r>
      <w:r w:rsidRPr="00573DF7">
        <w:rPr>
          <w:rFonts w:ascii="Times New Roman" w:hAnsi="Times New Roman" w:cs="Times New Roman"/>
          <w:b/>
          <w:sz w:val="28"/>
          <w:szCs w:val="28"/>
        </w:rPr>
        <w:t>4 класса</w:t>
      </w:r>
    </w:p>
    <w:tbl>
      <w:tblPr>
        <w:tblStyle w:val="a4"/>
        <w:tblW w:w="9608" w:type="dxa"/>
        <w:tblLayout w:type="fixed"/>
        <w:tblLook w:val="0000"/>
      </w:tblPr>
      <w:tblGrid>
        <w:gridCol w:w="3369"/>
        <w:gridCol w:w="3969"/>
        <w:gridCol w:w="1134"/>
        <w:gridCol w:w="1136"/>
      </w:tblGrid>
      <w:tr w:rsidR="00004A6C" w:rsidRPr="00E949E5" w:rsidTr="009B634E">
        <w:trPr>
          <w:trHeight w:val="790"/>
        </w:trPr>
        <w:tc>
          <w:tcPr>
            <w:tcW w:w="33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Направление развития личности</w:t>
            </w:r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программы по ВД</w:t>
            </w:r>
          </w:p>
        </w:tc>
        <w:tc>
          <w:tcPr>
            <w:tcW w:w="1134" w:type="dxa"/>
          </w:tcPr>
          <w:p w:rsidR="00004A6C" w:rsidRPr="00E949E5" w:rsidRDefault="00004A6C" w:rsidP="00CC6E1E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1136" w:type="dxa"/>
          </w:tcPr>
          <w:p w:rsidR="00004A6C" w:rsidRPr="00E949E5" w:rsidRDefault="00004A6C" w:rsidP="00CC6E1E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класс</w:t>
            </w:r>
          </w:p>
        </w:tc>
      </w:tr>
      <w:tr w:rsidR="00004A6C" w:rsidRPr="00E949E5" w:rsidTr="009B634E">
        <w:trPr>
          <w:trHeight w:val="382"/>
        </w:trPr>
        <w:tc>
          <w:tcPr>
            <w:tcW w:w="33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Спортивно-оздорови-тельное</w:t>
            </w:r>
            <w:proofErr w:type="spellEnd"/>
          </w:p>
        </w:tc>
        <w:tc>
          <w:tcPr>
            <w:tcW w:w="3969" w:type="dxa"/>
          </w:tcPr>
          <w:p w:rsidR="00004A6C" w:rsidRPr="00E949E5" w:rsidRDefault="00004A6C" w:rsidP="003A60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Планета здоровья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A6C" w:rsidRPr="00E949E5" w:rsidTr="009B634E">
        <w:trPr>
          <w:trHeight w:val="277"/>
        </w:trPr>
        <w:tc>
          <w:tcPr>
            <w:tcW w:w="3369" w:type="dxa"/>
            <w:vMerge w:val="restart"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«Разговоры о </w:t>
            </w:r>
            <w:proofErr w:type="gramStart"/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A6C" w:rsidRPr="00E949E5" w:rsidTr="009B634E">
        <w:trPr>
          <w:trHeight w:val="283"/>
        </w:trPr>
        <w:tc>
          <w:tcPr>
            <w:tcW w:w="3369" w:type="dxa"/>
            <w:vMerge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«Школа добрых дел»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04A6C" w:rsidRPr="00E949E5" w:rsidRDefault="00004A6C" w:rsidP="00004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A6C" w:rsidRPr="00E949E5" w:rsidTr="009B634E">
        <w:trPr>
          <w:trHeight w:val="287"/>
        </w:trPr>
        <w:tc>
          <w:tcPr>
            <w:tcW w:w="3369" w:type="dxa"/>
            <w:vMerge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«Школа общения»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04A6C" w:rsidRPr="00E949E5" w:rsidRDefault="00004A6C" w:rsidP="0000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4A6C" w:rsidRPr="00E949E5" w:rsidTr="009B634E">
        <w:trPr>
          <w:trHeight w:val="231"/>
        </w:trPr>
        <w:tc>
          <w:tcPr>
            <w:tcW w:w="3369" w:type="dxa"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3969" w:type="dxa"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«Орлята России»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04A6C" w:rsidRPr="00E949E5" w:rsidRDefault="00004A6C" w:rsidP="0000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4A6C" w:rsidRPr="00E949E5" w:rsidTr="009B634E">
        <w:trPr>
          <w:trHeight w:val="289"/>
        </w:trPr>
        <w:tc>
          <w:tcPr>
            <w:tcW w:w="3369" w:type="dxa"/>
            <w:vMerge w:val="restart"/>
          </w:tcPr>
          <w:p w:rsidR="00004A6C" w:rsidRPr="00E949E5" w:rsidRDefault="00004A6C" w:rsidP="00004A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4A6C" w:rsidRPr="00E949E5" w:rsidTr="009B634E">
        <w:trPr>
          <w:trHeight w:val="151"/>
        </w:trPr>
        <w:tc>
          <w:tcPr>
            <w:tcW w:w="3369" w:type="dxa"/>
            <w:vMerge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Юные театралы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4A6C" w:rsidRPr="00E949E5" w:rsidTr="009B634E">
        <w:trPr>
          <w:trHeight w:val="231"/>
        </w:trPr>
        <w:tc>
          <w:tcPr>
            <w:tcW w:w="3369" w:type="dxa"/>
            <w:vMerge w:val="restart"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4A6C" w:rsidRPr="00E949E5" w:rsidTr="009B634E">
        <w:trPr>
          <w:trHeight w:val="231"/>
        </w:trPr>
        <w:tc>
          <w:tcPr>
            <w:tcW w:w="3369" w:type="dxa"/>
            <w:vMerge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Хочу узнать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4A6C" w:rsidRPr="00E949E5" w:rsidTr="009B634E">
        <w:trPr>
          <w:trHeight w:val="231"/>
        </w:trPr>
        <w:tc>
          <w:tcPr>
            <w:tcW w:w="3369" w:type="dxa"/>
            <w:vMerge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Юный эколог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4A6C" w:rsidRPr="00E949E5" w:rsidTr="009B634E">
        <w:trPr>
          <w:trHeight w:val="231"/>
        </w:trPr>
        <w:tc>
          <w:tcPr>
            <w:tcW w:w="3369" w:type="dxa"/>
            <w:vMerge/>
          </w:tcPr>
          <w:p w:rsidR="00004A6C" w:rsidRPr="00E949E5" w:rsidRDefault="00004A6C" w:rsidP="00C86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04A6C" w:rsidRPr="00E949E5" w:rsidRDefault="00004A6C" w:rsidP="00C86B1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949E5">
              <w:rPr>
                <w:rFonts w:ascii="Times New Roman" w:hAnsi="Times New Roman" w:cs="Times New Roman"/>
                <w:sz w:val="20"/>
                <w:szCs w:val="20"/>
              </w:rPr>
              <w:t>Экология для младших школьников</w:t>
            </w:r>
          </w:p>
        </w:tc>
        <w:tc>
          <w:tcPr>
            <w:tcW w:w="1134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04A6C" w:rsidRPr="00E949E5" w:rsidRDefault="00004A6C" w:rsidP="00004A6C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172D" w:rsidRPr="0061172D" w:rsidRDefault="0061172D" w:rsidP="0061172D">
      <w:pPr>
        <w:spacing w:after="0"/>
        <w:jc w:val="both"/>
        <w:rPr>
          <w:rFonts w:ascii="Times New Roman" w:hAnsi="Times New Roman" w:cs="Times New Roman"/>
        </w:rPr>
      </w:pPr>
    </w:p>
    <w:p w:rsidR="00DB17B3" w:rsidRPr="0061172D" w:rsidRDefault="00DB17B3" w:rsidP="0061172D">
      <w:pPr>
        <w:shd w:val="clear" w:color="auto" w:fill="FFFFFF"/>
        <w:spacing w:after="0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2D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  <w:r w:rsidR="009B634E">
        <w:rPr>
          <w:rFonts w:ascii="Times New Roman" w:hAnsi="Times New Roman" w:cs="Times New Roman"/>
          <w:b/>
          <w:sz w:val="28"/>
          <w:szCs w:val="28"/>
        </w:rPr>
        <w:t>7</w:t>
      </w:r>
      <w:r w:rsidRPr="0061172D">
        <w:rPr>
          <w:rFonts w:ascii="Times New Roman" w:hAnsi="Times New Roman" w:cs="Times New Roman"/>
          <w:b/>
          <w:sz w:val="28"/>
          <w:szCs w:val="28"/>
        </w:rPr>
        <w:t>-9 классов</w:t>
      </w:r>
    </w:p>
    <w:tbl>
      <w:tblPr>
        <w:tblStyle w:val="a4"/>
        <w:tblW w:w="9953" w:type="dxa"/>
        <w:tblLayout w:type="fixed"/>
        <w:tblLook w:val="0000"/>
      </w:tblPr>
      <w:tblGrid>
        <w:gridCol w:w="2943"/>
        <w:gridCol w:w="3261"/>
        <w:gridCol w:w="1275"/>
        <w:gridCol w:w="1276"/>
        <w:gridCol w:w="1198"/>
      </w:tblGrid>
      <w:tr w:rsidR="009B634E" w:rsidRPr="00A107D0" w:rsidTr="00902DFC">
        <w:trPr>
          <w:trHeight w:val="769"/>
        </w:trPr>
        <w:tc>
          <w:tcPr>
            <w:tcW w:w="2943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A107D0">
              <w:rPr>
                <w:rFonts w:ascii="Times New Roman" w:hAnsi="Times New Roman" w:cs="Times New Roman"/>
                <w:b/>
                <w:color w:val="000000"/>
              </w:rPr>
              <w:t>Направление развития личности</w:t>
            </w:r>
          </w:p>
        </w:tc>
        <w:tc>
          <w:tcPr>
            <w:tcW w:w="3261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A107D0">
              <w:rPr>
                <w:rFonts w:ascii="Times New Roman" w:hAnsi="Times New Roman" w:cs="Times New Roman"/>
                <w:b/>
                <w:color w:val="000000"/>
              </w:rPr>
              <w:t>Название программы по ВД</w:t>
            </w:r>
          </w:p>
        </w:tc>
        <w:tc>
          <w:tcPr>
            <w:tcW w:w="1275" w:type="dxa"/>
          </w:tcPr>
          <w:p w:rsidR="009B634E" w:rsidRPr="00A107D0" w:rsidRDefault="009B634E" w:rsidP="009656D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07D0">
              <w:rPr>
                <w:rFonts w:ascii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1276" w:type="dxa"/>
          </w:tcPr>
          <w:p w:rsidR="009B634E" w:rsidRPr="00A107D0" w:rsidRDefault="009B634E" w:rsidP="009656D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07D0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1198" w:type="dxa"/>
          </w:tcPr>
          <w:p w:rsidR="009B634E" w:rsidRPr="00A107D0" w:rsidRDefault="009B634E" w:rsidP="009656D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07D0">
              <w:rPr>
                <w:rFonts w:ascii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9B634E" w:rsidRPr="00A107D0" w:rsidTr="00902DFC">
        <w:trPr>
          <w:trHeight w:val="372"/>
        </w:trPr>
        <w:tc>
          <w:tcPr>
            <w:tcW w:w="2943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07D0">
              <w:rPr>
                <w:rFonts w:ascii="Times New Roman" w:hAnsi="Times New Roman" w:cs="Times New Roman"/>
                <w:color w:val="000000"/>
              </w:rPr>
              <w:t>Спортивно-оздорови-тельное</w:t>
            </w:r>
            <w:proofErr w:type="spellEnd"/>
          </w:p>
        </w:tc>
        <w:tc>
          <w:tcPr>
            <w:tcW w:w="3261" w:type="dxa"/>
          </w:tcPr>
          <w:p w:rsidR="009B634E" w:rsidRPr="00A107D0" w:rsidRDefault="009B634E" w:rsidP="0061172D">
            <w:pPr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«Подвижные игры»</w:t>
            </w:r>
          </w:p>
        </w:tc>
        <w:tc>
          <w:tcPr>
            <w:tcW w:w="1275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634E" w:rsidRPr="00A107D0" w:rsidTr="00902DFC">
        <w:trPr>
          <w:trHeight w:val="270"/>
        </w:trPr>
        <w:tc>
          <w:tcPr>
            <w:tcW w:w="2943" w:type="dxa"/>
          </w:tcPr>
          <w:p w:rsidR="009B634E" w:rsidRPr="00A107D0" w:rsidRDefault="009B634E" w:rsidP="0061172D">
            <w:pPr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Духовно-нравственное</w:t>
            </w:r>
          </w:p>
        </w:tc>
        <w:tc>
          <w:tcPr>
            <w:tcW w:w="3261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 xml:space="preserve">«Разговоры о </w:t>
            </w:r>
            <w:proofErr w:type="gramStart"/>
            <w:r w:rsidRPr="00A107D0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A107D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634E" w:rsidRPr="00A107D0" w:rsidTr="00902DFC">
        <w:trPr>
          <w:trHeight w:val="225"/>
        </w:trPr>
        <w:tc>
          <w:tcPr>
            <w:tcW w:w="2943" w:type="dxa"/>
          </w:tcPr>
          <w:p w:rsidR="009B634E" w:rsidRPr="00A107D0" w:rsidRDefault="009B634E" w:rsidP="0061172D">
            <w:pPr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261" w:type="dxa"/>
          </w:tcPr>
          <w:p w:rsidR="009B634E" w:rsidRPr="00A107D0" w:rsidRDefault="009B634E" w:rsidP="0061172D">
            <w:pPr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«Россия – мои горизонты»</w:t>
            </w:r>
          </w:p>
        </w:tc>
        <w:tc>
          <w:tcPr>
            <w:tcW w:w="1275" w:type="dxa"/>
          </w:tcPr>
          <w:p w:rsidR="009B634E" w:rsidRPr="00A107D0" w:rsidRDefault="009B634E" w:rsidP="0061172D">
            <w:pPr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634E" w:rsidRPr="00A107D0" w:rsidRDefault="009B634E" w:rsidP="0061172D">
            <w:pPr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</w:tr>
      <w:tr w:rsidR="009B634E" w:rsidRPr="00A107D0" w:rsidTr="00902DFC">
        <w:trPr>
          <w:trHeight w:val="281"/>
        </w:trPr>
        <w:tc>
          <w:tcPr>
            <w:tcW w:w="2943" w:type="dxa"/>
            <w:vMerge w:val="restart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</w:p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  <w:r w:rsidRPr="00A107D0">
              <w:rPr>
                <w:rFonts w:ascii="Times New Roman" w:hAnsi="Times New Roman" w:cs="Times New Roman"/>
                <w:color w:val="000000"/>
              </w:rPr>
              <w:t>Общекультурное</w:t>
            </w:r>
          </w:p>
        </w:tc>
        <w:tc>
          <w:tcPr>
            <w:tcW w:w="3261" w:type="dxa"/>
          </w:tcPr>
          <w:p w:rsidR="009B634E" w:rsidRPr="00A107D0" w:rsidRDefault="009B634E" w:rsidP="0061172D">
            <w:pPr>
              <w:ind w:hanging="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9B634E" w:rsidRPr="00A107D0" w:rsidRDefault="009B634E" w:rsidP="0061172D">
            <w:pP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9B634E" w:rsidRPr="00A107D0" w:rsidRDefault="009B634E" w:rsidP="0061172D">
            <w:pP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</w:tcPr>
          <w:p w:rsidR="009B634E" w:rsidRPr="00A107D0" w:rsidRDefault="009B634E" w:rsidP="0061172D">
            <w:pP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634E" w:rsidRPr="00A107D0" w:rsidTr="00902DFC">
        <w:trPr>
          <w:trHeight w:val="147"/>
        </w:trPr>
        <w:tc>
          <w:tcPr>
            <w:tcW w:w="2943" w:type="dxa"/>
            <w:vMerge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9B634E" w:rsidRPr="00A107D0" w:rsidRDefault="009B634E" w:rsidP="0061172D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9B634E" w:rsidRPr="00A107D0" w:rsidRDefault="009B634E" w:rsidP="0061172D">
            <w:pP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9B634E" w:rsidRPr="00A107D0" w:rsidRDefault="009B634E" w:rsidP="0061172D">
            <w:pP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</w:tcPr>
          <w:p w:rsidR="009B634E" w:rsidRPr="00A107D0" w:rsidRDefault="009B634E" w:rsidP="0061172D">
            <w:pPr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2DFC" w:rsidRPr="00A107D0" w:rsidTr="00902DFC">
        <w:trPr>
          <w:trHeight w:val="225"/>
        </w:trPr>
        <w:tc>
          <w:tcPr>
            <w:tcW w:w="2943" w:type="dxa"/>
            <w:vMerge w:val="restart"/>
          </w:tcPr>
          <w:p w:rsidR="00902DFC" w:rsidRPr="00A107D0" w:rsidRDefault="00902DFC" w:rsidP="0061172D">
            <w:pPr>
              <w:rPr>
                <w:rFonts w:ascii="Times New Roman" w:hAnsi="Times New Roman" w:cs="Times New Roman"/>
              </w:rPr>
            </w:pPr>
            <w:proofErr w:type="spellStart"/>
            <w:r w:rsidRPr="00A107D0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261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 xml:space="preserve">Физика в задачах и экспериментах </w:t>
            </w:r>
          </w:p>
        </w:tc>
        <w:tc>
          <w:tcPr>
            <w:tcW w:w="1275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902DFC" w:rsidRPr="00A107D0" w:rsidTr="00902DFC">
        <w:trPr>
          <w:trHeight w:val="225"/>
        </w:trPr>
        <w:tc>
          <w:tcPr>
            <w:tcW w:w="2943" w:type="dxa"/>
            <w:vMerge/>
          </w:tcPr>
          <w:p w:rsidR="00902DFC" w:rsidRPr="00A107D0" w:rsidRDefault="00902DFC" w:rsidP="00611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Химия вокруг нас</w:t>
            </w:r>
          </w:p>
        </w:tc>
        <w:tc>
          <w:tcPr>
            <w:tcW w:w="1275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</w:tr>
      <w:tr w:rsidR="00902DFC" w:rsidRPr="00A107D0" w:rsidTr="00902DFC">
        <w:trPr>
          <w:trHeight w:val="225"/>
        </w:trPr>
        <w:tc>
          <w:tcPr>
            <w:tcW w:w="2943" w:type="dxa"/>
            <w:vMerge/>
          </w:tcPr>
          <w:p w:rsidR="00902DFC" w:rsidRPr="00A107D0" w:rsidRDefault="00902DFC" w:rsidP="00611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1275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902DFC" w:rsidRPr="00A107D0" w:rsidTr="00902DFC">
        <w:trPr>
          <w:trHeight w:val="225"/>
        </w:trPr>
        <w:tc>
          <w:tcPr>
            <w:tcW w:w="2943" w:type="dxa"/>
            <w:vMerge/>
          </w:tcPr>
          <w:p w:rsidR="00902DFC" w:rsidRPr="00A107D0" w:rsidRDefault="00902DFC" w:rsidP="00611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275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</w:tr>
      <w:tr w:rsidR="00902DFC" w:rsidRPr="00A107D0" w:rsidTr="00902DFC">
        <w:trPr>
          <w:trHeight w:val="225"/>
        </w:trPr>
        <w:tc>
          <w:tcPr>
            <w:tcW w:w="2943" w:type="dxa"/>
            <w:vMerge/>
          </w:tcPr>
          <w:p w:rsidR="00902DFC" w:rsidRPr="00A107D0" w:rsidRDefault="00902DFC" w:rsidP="00611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275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902DFC" w:rsidRPr="00A107D0" w:rsidRDefault="00902DFC" w:rsidP="0061172D">
            <w:pPr>
              <w:ind w:hanging="2"/>
              <w:rPr>
                <w:rFonts w:ascii="Times New Roman" w:hAnsi="Times New Roman" w:cs="Times New Roman"/>
              </w:rPr>
            </w:pPr>
            <w:r w:rsidRPr="00A107D0">
              <w:rPr>
                <w:rFonts w:ascii="Times New Roman" w:hAnsi="Times New Roman" w:cs="Times New Roman"/>
              </w:rPr>
              <w:t>1</w:t>
            </w:r>
          </w:p>
        </w:tc>
      </w:tr>
    </w:tbl>
    <w:p w:rsidR="00DB17B3" w:rsidRPr="0061172D" w:rsidRDefault="00DB17B3" w:rsidP="009B634E">
      <w:pPr>
        <w:spacing w:after="0"/>
        <w:jc w:val="both"/>
        <w:rPr>
          <w:rFonts w:ascii="Times New Roman" w:hAnsi="Times New Roman" w:cs="Times New Roman"/>
        </w:rPr>
      </w:pPr>
    </w:p>
    <w:sectPr w:rsidR="00DB17B3" w:rsidRPr="0061172D" w:rsidSect="000A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C48"/>
    <w:multiLevelType w:val="hybridMultilevel"/>
    <w:tmpl w:val="5B1E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0C42"/>
    <w:rsid w:val="00004A6C"/>
    <w:rsid w:val="000A4D1B"/>
    <w:rsid w:val="00137C88"/>
    <w:rsid w:val="002668F5"/>
    <w:rsid w:val="002D72C2"/>
    <w:rsid w:val="005D2316"/>
    <w:rsid w:val="0061172D"/>
    <w:rsid w:val="00902DFC"/>
    <w:rsid w:val="009A3C21"/>
    <w:rsid w:val="009B634E"/>
    <w:rsid w:val="00A107D0"/>
    <w:rsid w:val="00B238E5"/>
    <w:rsid w:val="00D10C42"/>
    <w:rsid w:val="00DB17B3"/>
    <w:rsid w:val="00E949E5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8A"/>
    <w:pPr>
      <w:ind w:left="720"/>
      <w:contextualSpacing/>
    </w:pPr>
  </w:style>
  <w:style w:type="table" w:styleId="a4">
    <w:name w:val="Table Grid"/>
    <w:basedOn w:val="a1"/>
    <w:uiPriority w:val="59"/>
    <w:rsid w:val="00DB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Ирина</cp:lastModifiedBy>
  <cp:revision>5</cp:revision>
  <dcterms:created xsi:type="dcterms:W3CDTF">2022-11-07T12:32:00Z</dcterms:created>
  <dcterms:modified xsi:type="dcterms:W3CDTF">2023-11-13T04:42:00Z</dcterms:modified>
</cp:coreProperties>
</file>